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439F" w14:textId="77777777" w:rsidR="00D162A3" w:rsidRDefault="00D162A3" w:rsidP="00D162A3">
      <w:pPr>
        <w:jc w:val="right"/>
      </w:pPr>
      <w:r>
        <w:rPr>
          <w:rFonts w:hint="eastAsia"/>
        </w:rPr>
        <w:t>2020.11.1初版</w:t>
      </w:r>
    </w:p>
    <w:p w14:paraId="7EFD5B81" w14:textId="7C4F11B7" w:rsidR="00D162A3" w:rsidRDefault="00D162A3" w:rsidP="00D162A3">
      <w:pPr>
        <w:jc w:val="right"/>
      </w:pPr>
      <w:r>
        <w:rPr>
          <w:rFonts w:hint="eastAsia"/>
        </w:rPr>
        <w:t>石田缶詰</w:t>
      </w:r>
      <w:r w:rsidR="0091073C">
        <w:rPr>
          <w:rFonts w:hint="eastAsia"/>
        </w:rPr>
        <w:t>株式会社</w:t>
      </w:r>
    </w:p>
    <w:p w14:paraId="2709C707" w14:textId="43A3D3B3" w:rsidR="000D0DD2" w:rsidRPr="007743CA" w:rsidRDefault="00152E4F">
      <w:pPr>
        <w:rPr>
          <w:b/>
          <w:bCs/>
          <w:sz w:val="28"/>
          <w:szCs w:val="28"/>
        </w:rPr>
      </w:pPr>
      <w:r w:rsidRPr="007743CA">
        <w:rPr>
          <w:rFonts w:hint="eastAsia"/>
          <w:b/>
          <w:bCs/>
          <w:sz w:val="28"/>
          <w:szCs w:val="28"/>
        </w:rPr>
        <w:t>職場における感染症対策基本ガイドライン（新型コロナ</w:t>
      </w:r>
      <w:r w:rsidR="00590652" w:rsidRPr="007743CA">
        <w:rPr>
          <w:rFonts w:hint="eastAsia"/>
          <w:b/>
          <w:bCs/>
          <w:sz w:val="28"/>
          <w:szCs w:val="28"/>
        </w:rPr>
        <w:t>を含む</w:t>
      </w:r>
      <w:r w:rsidRPr="007743CA">
        <w:rPr>
          <w:rFonts w:hint="eastAsia"/>
          <w:b/>
          <w:bCs/>
          <w:sz w:val="28"/>
          <w:szCs w:val="28"/>
        </w:rPr>
        <w:t>）</w:t>
      </w:r>
    </w:p>
    <w:p w14:paraId="3B175E8E" w14:textId="77777777" w:rsidR="00D162A3" w:rsidRDefault="00D162A3"/>
    <w:p w14:paraId="512F6FB3" w14:textId="39EC58CC" w:rsidR="00916BBC" w:rsidRDefault="00916BBC" w:rsidP="007743CA">
      <w:pPr>
        <w:ind w:firstLineChars="100" w:firstLine="210"/>
      </w:pPr>
      <w:r>
        <w:rPr>
          <w:rFonts w:hint="eastAsia"/>
        </w:rPr>
        <w:t>主な感染経路は飛沫感染</w:t>
      </w:r>
      <w:r w:rsidR="001558F6">
        <w:rPr>
          <w:rFonts w:hint="eastAsia"/>
        </w:rPr>
        <w:t>および接触感染なので、手指衛生・咳エチケットなどの基本的な感染症対策を実施。顔や目をむやみに触らないことも重要です。</w:t>
      </w:r>
    </w:p>
    <w:p w14:paraId="114D2997" w14:textId="77777777" w:rsidR="001558F6" w:rsidRDefault="001558F6"/>
    <w:p w14:paraId="06C06F4F" w14:textId="594A1FFF" w:rsidR="001558F6" w:rsidRPr="008201CA" w:rsidRDefault="0063133B">
      <w:pPr>
        <w:rPr>
          <w:b/>
          <w:bCs/>
        </w:rPr>
      </w:pPr>
      <w:r w:rsidRPr="008201CA">
        <w:rPr>
          <w:rFonts w:hint="eastAsia"/>
          <w:b/>
          <w:bCs/>
        </w:rPr>
        <w:t>（１）</w:t>
      </w:r>
      <w:r w:rsidR="00B21A1C" w:rsidRPr="008201CA">
        <w:rPr>
          <w:rFonts w:hint="eastAsia"/>
          <w:b/>
          <w:bCs/>
        </w:rPr>
        <w:t>社内</w:t>
      </w:r>
      <w:r w:rsidR="001558F6" w:rsidRPr="008201CA">
        <w:rPr>
          <w:rFonts w:hint="eastAsia"/>
          <w:b/>
          <w:bCs/>
        </w:rPr>
        <w:t>感染予防</w:t>
      </w:r>
      <w:r w:rsidR="00234538" w:rsidRPr="008201CA">
        <w:rPr>
          <w:rFonts w:hint="eastAsia"/>
          <w:b/>
          <w:bCs/>
        </w:rPr>
        <w:t>管理</w:t>
      </w:r>
    </w:p>
    <w:p w14:paraId="1D7DE339" w14:textId="38358011" w:rsidR="00234538" w:rsidRDefault="00234538" w:rsidP="00234538">
      <w:pPr>
        <w:ind w:firstLineChars="100" w:firstLine="210"/>
      </w:pPr>
      <w:r>
        <w:rPr>
          <w:rFonts w:hint="eastAsia"/>
        </w:rPr>
        <w:t>従業員対策</w:t>
      </w:r>
    </w:p>
    <w:p w14:paraId="5D04383A" w14:textId="468B0AE1" w:rsidR="001558F6" w:rsidRDefault="00AC2B03" w:rsidP="00AC2B03">
      <w:pPr>
        <w:pStyle w:val="a3"/>
        <w:numPr>
          <w:ilvl w:val="1"/>
          <w:numId w:val="1"/>
        </w:numPr>
        <w:ind w:leftChars="0"/>
      </w:pPr>
      <w:r>
        <w:rPr>
          <w:rFonts w:hint="eastAsia"/>
        </w:rPr>
        <w:t>手指衛生</w:t>
      </w:r>
      <w:r w:rsidR="00234538">
        <w:rPr>
          <w:rFonts w:hint="eastAsia"/>
        </w:rPr>
        <w:t>の徹底</w:t>
      </w:r>
      <w:r>
        <w:rPr>
          <w:rFonts w:hint="eastAsia"/>
        </w:rPr>
        <w:t>及び</w:t>
      </w:r>
      <w:r w:rsidR="00916BBC">
        <w:rPr>
          <w:rFonts w:hint="eastAsia"/>
        </w:rPr>
        <w:t>設備・</w:t>
      </w:r>
      <w:r>
        <w:rPr>
          <w:rFonts w:hint="eastAsia"/>
        </w:rPr>
        <w:t>咳チケット</w:t>
      </w:r>
      <w:r w:rsidR="001558F6">
        <w:rPr>
          <w:rFonts w:hint="eastAsia"/>
        </w:rPr>
        <w:t>対策や</w:t>
      </w:r>
      <w:r w:rsidR="00916BBC">
        <w:rPr>
          <w:rFonts w:hint="eastAsia"/>
        </w:rPr>
        <w:t>マスクの着用</w:t>
      </w:r>
      <w:r w:rsidR="001558F6">
        <w:rPr>
          <w:rFonts w:hint="eastAsia"/>
        </w:rPr>
        <w:t>（出勤・退勤時も）</w:t>
      </w:r>
    </w:p>
    <w:p w14:paraId="76A0A47E" w14:textId="4270025B" w:rsidR="00AC2B03" w:rsidRDefault="00AC2B03" w:rsidP="00AC2B03">
      <w:pPr>
        <w:pStyle w:val="a3"/>
        <w:numPr>
          <w:ilvl w:val="1"/>
          <w:numId w:val="1"/>
        </w:numPr>
        <w:ind w:leftChars="0"/>
      </w:pPr>
      <w:r>
        <w:rPr>
          <w:rFonts w:hint="eastAsia"/>
        </w:rPr>
        <w:t>朝礼での情報共有</w:t>
      </w:r>
    </w:p>
    <w:p w14:paraId="67D75C85" w14:textId="25C6A093" w:rsidR="00AC2B03" w:rsidRDefault="006973CF" w:rsidP="00AC2B03">
      <w:pPr>
        <w:pStyle w:val="a3"/>
        <w:numPr>
          <w:ilvl w:val="1"/>
          <w:numId w:val="1"/>
        </w:numPr>
        <w:ind w:leftChars="0"/>
      </w:pPr>
      <w:r>
        <w:rPr>
          <w:rFonts w:hint="eastAsia"/>
        </w:rPr>
        <w:t>トイレ・</w:t>
      </w:r>
      <w:r w:rsidR="00916BBC">
        <w:rPr>
          <w:rFonts w:hint="eastAsia"/>
        </w:rPr>
        <w:t>食堂・事務所にアルコール消毒液（70％～80％）を設置</w:t>
      </w:r>
    </w:p>
    <w:p w14:paraId="500AF4A7" w14:textId="51E16DC7" w:rsidR="00916BBC" w:rsidRDefault="00916BBC" w:rsidP="00916BBC">
      <w:r>
        <w:rPr>
          <w:rFonts w:hint="eastAsia"/>
        </w:rPr>
        <w:t xml:space="preserve">　　　　工場用エタノールと区別する（工場用エタノールは度数が低い）</w:t>
      </w:r>
      <w:r w:rsidR="001558F6">
        <w:rPr>
          <w:rFonts w:hint="eastAsia"/>
        </w:rPr>
        <w:t>55％</w:t>
      </w:r>
    </w:p>
    <w:p w14:paraId="409D1FB5" w14:textId="0DF52D06" w:rsidR="00916BBC" w:rsidRDefault="00916BBC" w:rsidP="00AC2B03">
      <w:pPr>
        <w:pStyle w:val="a3"/>
        <w:numPr>
          <w:ilvl w:val="1"/>
          <w:numId w:val="1"/>
        </w:numPr>
        <w:ind w:leftChars="0"/>
      </w:pPr>
      <w:r>
        <w:rPr>
          <w:rFonts w:hint="eastAsia"/>
        </w:rPr>
        <w:t>事務所・会議室・食堂に</w:t>
      </w:r>
      <w:r w:rsidR="0091073C">
        <w:rPr>
          <w:rFonts w:hint="eastAsia"/>
        </w:rPr>
        <w:t>飛沫</w:t>
      </w:r>
      <w:r>
        <w:rPr>
          <w:rFonts w:hint="eastAsia"/>
        </w:rPr>
        <w:t>防止アクリル板を設置</w:t>
      </w:r>
    </w:p>
    <w:p w14:paraId="49AB5BB1" w14:textId="62263D37" w:rsidR="00B21A1C" w:rsidRDefault="00B21A1C" w:rsidP="00AC2B03">
      <w:pPr>
        <w:pStyle w:val="a3"/>
        <w:numPr>
          <w:ilvl w:val="1"/>
          <w:numId w:val="1"/>
        </w:numPr>
        <w:ind w:leftChars="0"/>
      </w:pPr>
      <w:r>
        <w:rPr>
          <w:rFonts w:hint="eastAsia"/>
        </w:rPr>
        <w:t xml:space="preserve">従業員のモニタリング </w:t>
      </w:r>
    </w:p>
    <w:p w14:paraId="06128FDE" w14:textId="39CEB2BA" w:rsidR="001558F6" w:rsidRDefault="00B21A1C" w:rsidP="00B21A1C">
      <w:pPr>
        <w:ind w:left="420" w:firstLineChars="200" w:firstLine="420"/>
      </w:pPr>
      <w:r>
        <w:rPr>
          <w:rFonts w:hint="eastAsia"/>
        </w:rPr>
        <w:t>＊出勤時の体温測定記録記入</w:t>
      </w:r>
    </w:p>
    <w:p w14:paraId="5CE76EB3" w14:textId="65AF32F9" w:rsidR="00B21A1C" w:rsidRDefault="00B21A1C" w:rsidP="00B21A1C">
      <w:pPr>
        <w:ind w:left="780"/>
      </w:pPr>
      <w:r>
        <w:rPr>
          <w:rFonts w:hint="eastAsia"/>
        </w:rPr>
        <w:t>＊発熱や風邪などの症状がある場合出勤させない（37.5度目安）</w:t>
      </w:r>
    </w:p>
    <w:p w14:paraId="0D436742" w14:textId="44EE0BAC" w:rsidR="00B21A1C" w:rsidRDefault="00B21A1C" w:rsidP="00B21A1C">
      <w:pPr>
        <w:ind w:left="780"/>
      </w:pPr>
      <w:r>
        <w:rPr>
          <w:rFonts w:hint="eastAsia"/>
        </w:rPr>
        <w:t>＊発熱が無くても体調不良</w:t>
      </w:r>
      <w:r w:rsidR="00F358F3">
        <w:rPr>
          <w:rFonts w:hint="eastAsia"/>
        </w:rPr>
        <w:t>を</w:t>
      </w:r>
      <w:r>
        <w:rPr>
          <w:rFonts w:hint="eastAsia"/>
        </w:rPr>
        <w:t>自覚する場合は出社させない</w:t>
      </w:r>
    </w:p>
    <w:p w14:paraId="655F1B25" w14:textId="3A2701EE" w:rsidR="00B21A1C" w:rsidRDefault="00B21A1C" w:rsidP="00B21A1C">
      <w:pPr>
        <w:ind w:left="780"/>
      </w:pPr>
      <w:r>
        <w:rPr>
          <w:rFonts w:hint="eastAsia"/>
        </w:rPr>
        <w:t>＊勤務中に発熱や体調不良</w:t>
      </w:r>
      <w:r w:rsidR="00234538">
        <w:rPr>
          <w:rFonts w:hint="eastAsia"/>
        </w:rPr>
        <w:t>の場合は、マスクを着用させ帰宅させる</w:t>
      </w:r>
    </w:p>
    <w:p w14:paraId="33D674AC" w14:textId="38FD8FD4" w:rsidR="00B21A1C" w:rsidRDefault="00234538" w:rsidP="00234538">
      <w:pPr>
        <w:ind w:leftChars="-285" w:hangingChars="285" w:hanging="598"/>
      </w:pPr>
      <w:r>
        <w:rPr>
          <w:rFonts w:hint="eastAsia"/>
        </w:rPr>
        <w:t xml:space="preserve">　　　　外来者感染予防対策</w:t>
      </w:r>
    </w:p>
    <w:p w14:paraId="72838D5B" w14:textId="7B42920F" w:rsidR="00234538" w:rsidRDefault="00234538" w:rsidP="00234538">
      <w:pPr>
        <w:pStyle w:val="a3"/>
        <w:numPr>
          <w:ilvl w:val="0"/>
          <w:numId w:val="2"/>
        </w:numPr>
        <w:ind w:leftChars="0"/>
      </w:pPr>
      <w:r>
        <w:rPr>
          <w:rFonts w:hint="eastAsia"/>
        </w:rPr>
        <w:t>通常の記録に加え</w:t>
      </w:r>
      <w:r w:rsidR="00F358F3">
        <w:rPr>
          <w:rFonts w:hint="eastAsia"/>
        </w:rPr>
        <w:t>、</w:t>
      </w:r>
      <w:r>
        <w:rPr>
          <w:rFonts w:hint="eastAsia"/>
        </w:rPr>
        <w:t>体温・健康チェック</w:t>
      </w:r>
    </w:p>
    <w:p w14:paraId="0B441493" w14:textId="45C6CD5A" w:rsidR="0063133B" w:rsidRDefault="0063133B" w:rsidP="00234538">
      <w:pPr>
        <w:pStyle w:val="a3"/>
        <w:numPr>
          <w:ilvl w:val="0"/>
          <w:numId w:val="2"/>
        </w:numPr>
        <w:ind w:leftChars="0"/>
      </w:pPr>
      <w:r>
        <w:rPr>
          <w:rFonts w:hint="eastAsia"/>
        </w:rPr>
        <w:t>立会製造のリモート立会い</w:t>
      </w:r>
    </w:p>
    <w:p w14:paraId="76C0CE42" w14:textId="77777777" w:rsidR="00671FAC" w:rsidRDefault="00671FAC" w:rsidP="00671FAC"/>
    <w:p w14:paraId="06943BD3" w14:textId="2BEFEFFB" w:rsidR="0063133B" w:rsidRPr="008201CA" w:rsidRDefault="0063133B" w:rsidP="0063133B">
      <w:pPr>
        <w:pStyle w:val="a3"/>
        <w:numPr>
          <w:ilvl w:val="0"/>
          <w:numId w:val="1"/>
        </w:numPr>
        <w:ind w:leftChars="0"/>
        <w:rPr>
          <w:b/>
          <w:bCs/>
        </w:rPr>
      </w:pPr>
      <w:r w:rsidRPr="008201CA">
        <w:rPr>
          <w:rFonts w:hint="eastAsia"/>
          <w:b/>
          <w:bCs/>
        </w:rPr>
        <w:t>発熱や風邪症状を認める者の職場復帰の目安</w:t>
      </w:r>
    </w:p>
    <w:p w14:paraId="464FEEEB" w14:textId="1C6D29A3" w:rsidR="0063133B" w:rsidRDefault="0063133B" w:rsidP="0063133B">
      <w:pPr>
        <w:pStyle w:val="a3"/>
        <w:numPr>
          <w:ilvl w:val="1"/>
          <w:numId w:val="1"/>
        </w:numPr>
        <w:ind w:leftChars="0"/>
      </w:pPr>
      <w:r>
        <w:rPr>
          <w:rFonts w:hint="eastAsia"/>
        </w:rPr>
        <w:t>発症後に少なくても８日が経過している</w:t>
      </w:r>
      <w:r w:rsidR="00396598">
        <w:rPr>
          <w:rFonts w:hint="eastAsia"/>
        </w:rPr>
        <w:t>（新型コロナは2週間）</w:t>
      </w:r>
    </w:p>
    <w:p w14:paraId="43E1B72B" w14:textId="19899F40" w:rsidR="0063133B" w:rsidRDefault="0063133B" w:rsidP="0063133B">
      <w:pPr>
        <w:pStyle w:val="a3"/>
        <w:numPr>
          <w:ilvl w:val="1"/>
          <w:numId w:val="1"/>
        </w:numPr>
        <w:ind w:leftChars="0"/>
      </w:pPr>
      <w:r>
        <w:rPr>
          <w:rFonts w:hint="eastAsia"/>
        </w:rPr>
        <w:t>薬剤を服用していない状態で、解熱後及び症状消失に少なくても３日が経過している事。</w:t>
      </w:r>
    </w:p>
    <w:p w14:paraId="4FAF1C1D" w14:textId="1EDB9341" w:rsidR="0063133B" w:rsidRDefault="0063133B" w:rsidP="0063133B">
      <w:pPr>
        <w:ind w:left="780"/>
      </w:pPr>
      <w:r>
        <w:rPr>
          <w:rFonts w:hint="eastAsia"/>
        </w:rPr>
        <w:t>＊８日経過：発症日を０日として８日間の事</w:t>
      </w:r>
    </w:p>
    <w:p w14:paraId="6363159F" w14:textId="77777777" w:rsidR="00A97B24" w:rsidRDefault="0063133B" w:rsidP="0063133B">
      <w:pPr>
        <w:ind w:left="780"/>
      </w:pPr>
      <w:r>
        <w:rPr>
          <w:rFonts w:hint="eastAsia"/>
        </w:rPr>
        <w:t>＊３日が経過：</w:t>
      </w:r>
      <w:r w:rsidR="00A97B24">
        <w:rPr>
          <w:rFonts w:hint="eastAsia"/>
        </w:rPr>
        <w:t>発症日を０日として３日間の事</w:t>
      </w:r>
    </w:p>
    <w:p w14:paraId="1C1C5983" w14:textId="06578BDC" w:rsidR="00A97B24" w:rsidRDefault="00A97B24" w:rsidP="0063133B">
      <w:pPr>
        <w:ind w:left="780"/>
      </w:pPr>
      <w:r>
        <w:rPr>
          <w:rFonts w:hint="eastAsia"/>
        </w:rPr>
        <w:t>上記①②の条件を満たし或いは医師</w:t>
      </w:r>
      <w:r w:rsidR="007123AB">
        <w:rPr>
          <w:rFonts w:hint="eastAsia"/>
        </w:rPr>
        <w:t>から</w:t>
      </w:r>
      <w:r>
        <w:rPr>
          <w:rFonts w:hint="eastAsia"/>
        </w:rPr>
        <w:t>許可された者</w:t>
      </w:r>
    </w:p>
    <w:p w14:paraId="19A841EF" w14:textId="66F63F0B" w:rsidR="00671FAC" w:rsidRDefault="00671FAC" w:rsidP="0063133B">
      <w:pPr>
        <w:ind w:left="780"/>
      </w:pPr>
    </w:p>
    <w:p w14:paraId="42E3BBC2" w14:textId="3857B1BA" w:rsidR="00A97B24" w:rsidRPr="008201CA" w:rsidRDefault="00A97B24" w:rsidP="00A97B24">
      <w:pPr>
        <w:pStyle w:val="a3"/>
        <w:numPr>
          <w:ilvl w:val="0"/>
          <w:numId w:val="1"/>
        </w:numPr>
        <w:ind w:leftChars="0"/>
        <w:rPr>
          <w:b/>
          <w:bCs/>
        </w:rPr>
      </w:pPr>
      <w:r w:rsidRPr="008201CA">
        <w:rPr>
          <w:rFonts w:hint="eastAsia"/>
          <w:b/>
          <w:bCs/>
        </w:rPr>
        <w:t>職域の消毒基準（手指以外）</w:t>
      </w:r>
    </w:p>
    <w:p w14:paraId="623AB10C" w14:textId="7686C698" w:rsidR="00A97B24" w:rsidRDefault="00A97B24" w:rsidP="00A97B24">
      <w:pPr>
        <w:pStyle w:val="a3"/>
        <w:numPr>
          <w:ilvl w:val="1"/>
          <w:numId w:val="1"/>
        </w:numPr>
        <w:ind w:leftChars="0"/>
      </w:pPr>
      <w:r>
        <w:rPr>
          <w:rFonts w:hint="eastAsia"/>
        </w:rPr>
        <w:t>消毒前には中性洗剤等を用いて表面の汚れを落とす</w:t>
      </w:r>
    </w:p>
    <w:p w14:paraId="5EC25261" w14:textId="407CC96D" w:rsidR="00A97B24" w:rsidRDefault="00A97B24" w:rsidP="0063133B">
      <w:pPr>
        <w:pStyle w:val="a3"/>
        <w:numPr>
          <w:ilvl w:val="1"/>
          <w:numId w:val="1"/>
        </w:numPr>
        <w:ind w:leftChars="0"/>
      </w:pPr>
      <w:r>
        <w:rPr>
          <w:rFonts w:hint="eastAsia"/>
        </w:rPr>
        <w:t>アルコール消毒液（70％～80％）もしくは次亜塩素ナトリウム（0.05％）を用いる</w:t>
      </w:r>
    </w:p>
    <w:p w14:paraId="0E4839FC" w14:textId="263309A1" w:rsidR="00A97B24" w:rsidRDefault="00A97B24" w:rsidP="0063133B">
      <w:pPr>
        <w:pStyle w:val="a3"/>
        <w:numPr>
          <w:ilvl w:val="1"/>
          <w:numId w:val="1"/>
        </w:numPr>
        <w:ind w:leftChars="0"/>
      </w:pPr>
      <w:r>
        <w:rPr>
          <w:rFonts w:hint="eastAsia"/>
        </w:rPr>
        <w:t>トイレ消毒には次亜塩素酸ナトリウム（0.1％）を用いる</w:t>
      </w:r>
    </w:p>
    <w:p w14:paraId="0F051BAA" w14:textId="5EE00381" w:rsidR="00A97B24" w:rsidRDefault="00A97B24" w:rsidP="0063133B">
      <w:pPr>
        <w:pStyle w:val="a3"/>
        <w:numPr>
          <w:ilvl w:val="1"/>
          <w:numId w:val="1"/>
        </w:numPr>
        <w:ind w:leftChars="0"/>
      </w:pPr>
      <w:r>
        <w:rPr>
          <w:rFonts w:hint="eastAsia"/>
        </w:rPr>
        <w:lastRenderedPageBreak/>
        <w:t>消毒は拭き取りが基本（清拭）で消毒剤の</w:t>
      </w:r>
      <w:r w:rsidR="007123AB">
        <w:rPr>
          <w:rFonts w:hint="eastAsia"/>
        </w:rPr>
        <w:t>空間</w:t>
      </w:r>
      <w:r>
        <w:rPr>
          <w:rFonts w:hint="eastAsia"/>
        </w:rPr>
        <w:t>噴霧は必要ではない</w:t>
      </w:r>
    </w:p>
    <w:p w14:paraId="43651284" w14:textId="2E7F8DFE" w:rsidR="00A97B24" w:rsidRDefault="00A97B24" w:rsidP="0063133B">
      <w:pPr>
        <w:pStyle w:val="a3"/>
        <w:numPr>
          <w:ilvl w:val="1"/>
          <w:numId w:val="1"/>
        </w:numPr>
        <w:ind w:leftChars="0"/>
      </w:pPr>
      <w:r>
        <w:rPr>
          <w:rFonts w:hint="eastAsia"/>
        </w:rPr>
        <w:t>適切な個人用保護具を適宜使用（マスク・手袋・</w:t>
      </w:r>
      <w:r w:rsidR="00590652">
        <w:rPr>
          <w:rFonts w:hint="eastAsia"/>
        </w:rPr>
        <w:t>専用白衣）</w:t>
      </w:r>
    </w:p>
    <w:p w14:paraId="6C678E13" w14:textId="360C053E" w:rsidR="00A97B24" w:rsidRDefault="00590652" w:rsidP="0063133B">
      <w:pPr>
        <w:pStyle w:val="a3"/>
        <w:numPr>
          <w:ilvl w:val="1"/>
          <w:numId w:val="1"/>
        </w:numPr>
        <w:ind w:leftChars="0"/>
      </w:pPr>
      <w:r>
        <w:rPr>
          <w:rFonts w:hint="eastAsia"/>
        </w:rPr>
        <w:t>不特定多数が触れるドアノブ、手すり、</w:t>
      </w:r>
      <w:r w:rsidR="008201CA">
        <w:rPr>
          <w:rFonts w:hint="eastAsia"/>
        </w:rPr>
        <w:t>ボー</w:t>
      </w:r>
      <w:r w:rsidR="007123AB">
        <w:rPr>
          <w:rFonts w:hint="eastAsia"/>
        </w:rPr>
        <w:t>ル</w:t>
      </w:r>
      <w:r w:rsidR="008201CA">
        <w:rPr>
          <w:rFonts w:hint="eastAsia"/>
        </w:rPr>
        <w:t>ペン</w:t>
      </w:r>
      <w:r>
        <w:rPr>
          <w:rFonts w:hint="eastAsia"/>
        </w:rPr>
        <w:t>などの定期的消毒</w:t>
      </w:r>
    </w:p>
    <w:p w14:paraId="4632E8E5" w14:textId="455592B2" w:rsidR="00590652" w:rsidRDefault="00590652" w:rsidP="0063133B">
      <w:pPr>
        <w:pStyle w:val="a3"/>
        <w:numPr>
          <w:ilvl w:val="1"/>
          <w:numId w:val="1"/>
        </w:numPr>
        <w:ind w:leftChars="0"/>
      </w:pPr>
      <w:r>
        <w:rPr>
          <w:rFonts w:hint="eastAsia"/>
        </w:rPr>
        <w:t>不特定多数が利用するトイレ（床を含む）</w:t>
      </w:r>
      <w:r w:rsidR="007123AB">
        <w:rPr>
          <w:rFonts w:hint="eastAsia"/>
        </w:rPr>
        <w:t>の</w:t>
      </w:r>
      <w:r>
        <w:rPr>
          <w:rFonts w:hint="eastAsia"/>
        </w:rPr>
        <w:t>定期的消毒</w:t>
      </w:r>
      <w:r w:rsidR="008201CA">
        <w:rPr>
          <w:rFonts w:hint="eastAsia"/>
        </w:rPr>
        <w:t>（週1回以上）</w:t>
      </w:r>
    </w:p>
    <w:p w14:paraId="2EF53556" w14:textId="1454B84B" w:rsidR="008201CA" w:rsidRPr="006B7670" w:rsidRDefault="007123AB" w:rsidP="007123AB">
      <w:pPr>
        <w:ind w:left="780"/>
        <w:rPr>
          <w:b/>
          <w:bCs/>
        </w:rPr>
      </w:pPr>
      <w:r w:rsidRPr="007123AB">
        <w:rPr>
          <w:rFonts w:hint="eastAsia"/>
          <w:b/>
          <w:bCs/>
        </w:rPr>
        <w:t>中</w:t>
      </w:r>
      <w:r w:rsidR="006B7670" w:rsidRPr="007123AB">
        <w:rPr>
          <w:rFonts w:hint="eastAsia"/>
          <w:b/>
          <w:bCs/>
        </w:rPr>
        <w:t>に</w:t>
      </w:r>
      <w:r w:rsidR="006B7670">
        <w:rPr>
          <w:rFonts w:hint="eastAsia"/>
          <w:b/>
          <w:bCs/>
        </w:rPr>
        <w:t>加え</w:t>
      </w:r>
      <w:r>
        <w:rPr>
          <w:rFonts w:hint="eastAsia"/>
          <w:b/>
          <w:bCs/>
        </w:rPr>
        <w:t>、</w:t>
      </w:r>
      <w:r w:rsidR="008201CA" w:rsidRPr="006B7670">
        <w:rPr>
          <w:rFonts w:hint="eastAsia"/>
          <w:b/>
          <w:bCs/>
        </w:rPr>
        <w:t>外に</w:t>
      </w:r>
      <w:r>
        <w:rPr>
          <w:rFonts w:hint="eastAsia"/>
          <w:b/>
          <w:bCs/>
        </w:rPr>
        <w:t>も</w:t>
      </w:r>
      <w:r w:rsidR="008201CA" w:rsidRPr="006B7670">
        <w:rPr>
          <w:rFonts w:hint="eastAsia"/>
          <w:b/>
          <w:bCs/>
        </w:rPr>
        <w:t>アルコール消毒液を設置し接触感染に対応、掃除の日には通常の清掃に加えて次亜塩素酸ナトリウムを使用する</w:t>
      </w:r>
    </w:p>
    <w:p w14:paraId="68ACD5C4" w14:textId="7D6B70E3" w:rsidR="0063133B" w:rsidRDefault="00590652" w:rsidP="0063133B">
      <w:pPr>
        <w:pStyle w:val="a3"/>
        <w:numPr>
          <w:ilvl w:val="1"/>
          <w:numId w:val="1"/>
        </w:numPr>
        <w:ind w:leftChars="0"/>
      </w:pPr>
      <w:r>
        <w:rPr>
          <w:rFonts w:hint="eastAsia"/>
        </w:rPr>
        <w:t>消毒は毎日実施</w:t>
      </w:r>
      <w:r w:rsidR="0063133B">
        <w:rPr>
          <w:rFonts w:hint="eastAsia"/>
        </w:rPr>
        <w:t>。</w:t>
      </w:r>
    </w:p>
    <w:p w14:paraId="27F01BAD" w14:textId="77777777" w:rsidR="00DF43A5" w:rsidRDefault="00DF43A5" w:rsidP="00DF43A5"/>
    <w:p w14:paraId="09D606C1" w14:textId="05A46F6F" w:rsidR="0063133B" w:rsidRPr="00530360" w:rsidRDefault="00590652" w:rsidP="00671FAC">
      <w:pPr>
        <w:pStyle w:val="a3"/>
        <w:numPr>
          <w:ilvl w:val="0"/>
          <w:numId w:val="1"/>
        </w:numPr>
        <w:ind w:leftChars="0"/>
        <w:rPr>
          <w:b/>
          <w:bCs/>
        </w:rPr>
      </w:pPr>
      <w:r w:rsidRPr="00530360">
        <w:rPr>
          <w:rFonts w:hint="eastAsia"/>
          <w:b/>
          <w:bCs/>
        </w:rPr>
        <w:t>感染者（疑い例を含む）が発生時の消毒</w:t>
      </w:r>
    </w:p>
    <w:p w14:paraId="1053A309" w14:textId="7435BC49" w:rsidR="00671FAC" w:rsidRDefault="00671FAC" w:rsidP="00671FAC">
      <w:r>
        <w:rPr>
          <w:rFonts w:hint="eastAsia"/>
        </w:rPr>
        <w:t xml:space="preserve">　　＊保健所からの指示がある場合、それに従って社長以下幹部の指示で職場消毒を行う</w:t>
      </w:r>
    </w:p>
    <w:p w14:paraId="3A6F04E8" w14:textId="0C23C546" w:rsidR="00671FAC" w:rsidRDefault="00671FAC" w:rsidP="00671FAC">
      <w:r>
        <w:rPr>
          <w:rFonts w:hint="eastAsia"/>
        </w:rPr>
        <w:t xml:space="preserve">　　＊保健所指示が無い場合は、以下を参考にして消毒実施</w:t>
      </w:r>
    </w:p>
    <w:p w14:paraId="5353BE4F" w14:textId="2D3D5CEC" w:rsidR="00671FAC" w:rsidRDefault="00671FAC" w:rsidP="00671FAC">
      <w:r>
        <w:rPr>
          <w:rFonts w:hint="eastAsia"/>
        </w:rPr>
        <w:t xml:space="preserve">　　　①消毒対象は感染者の最後の使用から3日間以内の場所</w:t>
      </w:r>
    </w:p>
    <w:p w14:paraId="2622A440" w14:textId="4ABCB1AF" w:rsidR="00530360" w:rsidRDefault="006F74D0" w:rsidP="006F74D0">
      <w:r>
        <w:rPr>
          <w:rFonts w:hint="eastAsia"/>
        </w:rPr>
        <w:t xml:space="preserve">　　　②</w:t>
      </w:r>
      <w:r w:rsidR="00530360">
        <w:rPr>
          <w:rFonts w:hint="eastAsia"/>
        </w:rPr>
        <w:t>消毒範囲の目安は、感染者（疑い例含む）</w:t>
      </w:r>
      <w:r>
        <w:rPr>
          <w:rFonts w:hint="eastAsia"/>
        </w:rPr>
        <w:t>の行動エリア半径2メートル。</w:t>
      </w:r>
    </w:p>
    <w:p w14:paraId="793F66FE" w14:textId="0E492D59" w:rsidR="00671FAC" w:rsidRDefault="006F74D0" w:rsidP="006F74D0">
      <w:pPr>
        <w:ind w:firstLineChars="300" w:firstLine="630"/>
      </w:pPr>
      <w:r>
        <w:rPr>
          <w:rFonts w:hint="eastAsia"/>
        </w:rPr>
        <w:t>③</w:t>
      </w:r>
      <w:r w:rsidR="00671FAC">
        <w:rPr>
          <w:rFonts w:hint="eastAsia"/>
        </w:rPr>
        <w:t>十分な換気を行って消毒手順に従って実施</w:t>
      </w:r>
    </w:p>
    <w:p w14:paraId="22B4EF89" w14:textId="439E873F" w:rsidR="00234538" w:rsidRPr="00823C75" w:rsidRDefault="006F74D0" w:rsidP="00234538">
      <w:pPr>
        <w:ind w:leftChars="-285" w:hangingChars="285" w:hanging="598"/>
        <w:rPr>
          <w:rFonts w:eastAsiaTheme="minorHAnsi"/>
          <w:b/>
          <w:bCs/>
        </w:rPr>
      </w:pPr>
      <w:r>
        <w:rPr>
          <w:rFonts w:hint="eastAsia"/>
        </w:rPr>
        <w:t xml:space="preserve">　　　</w:t>
      </w:r>
      <w:r w:rsidRPr="00823C75">
        <w:rPr>
          <w:rFonts w:hint="eastAsia"/>
          <w:b/>
          <w:bCs/>
        </w:rPr>
        <w:t>（５）</w:t>
      </w:r>
      <w:r w:rsidRPr="00823C75">
        <w:rPr>
          <w:rFonts w:eastAsiaTheme="minorHAnsi" w:hint="eastAsia"/>
          <w:b/>
          <w:bCs/>
        </w:rPr>
        <w:t>新型コロナ基本基準</w:t>
      </w:r>
    </w:p>
    <w:p w14:paraId="04CEDE86" w14:textId="1B364143" w:rsidR="00234538" w:rsidRPr="00823C75" w:rsidRDefault="006F74D0" w:rsidP="00234538">
      <w:pPr>
        <w:ind w:leftChars="-285" w:hangingChars="285" w:hanging="598"/>
        <w:rPr>
          <w:rStyle w:val="a4"/>
          <w:rFonts w:eastAsiaTheme="minorHAnsi" w:cs="Arial"/>
          <w:b w:val="0"/>
          <w:bCs w:val="0"/>
          <w:color w:val="000000"/>
          <w:szCs w:val="21"/>
        </w:rPr>
      </w:pPr>
      <w:r w:rsidRPr="00823C75">
        <w:rPr>
          <w:rFonts w:eastAsiaTheme="minorHAnsi" w:hint="eastAsia"/>
        </w:rPr>
        <w:t xml:space="preserve">　　　　　　①</w:t>
      </w:r>
      <w:r w:rsidR="00823C75" w:rsidRPr="00823C75">
        <w:rPr>
          <w:rStyle w:val="a4"/>
          <w:rFonts w:eastAsiaTheme="minorHAnsi" w:cs="Arial"/>
          <w:b w:val="0"/>
          <w:bCs w:val="0"/>
          <w:color w:val="000000"/>
          <w:szCs w:val="21"/>
        </w:rPr>
        <w:t>ソーシャルディスタンス</w:t>
      </w:r>
      <w:r w:rsidR="00823C75" w:rsidRPr="00823C75">
        <w:rPr>
          <w:rStyle w:val="a4"/>
          <w:rFonts w:eastAsiaTheme="minorHAnsi" w:cs="Arial" w:hint="eastAsia"/>
          <w:b w:val="0"/>
          <w:bCs w:val="0"/>
          <w:color w:val="000000"/>
          <w:szCs w:val="21"/>
        </w:rPr>
        <w:t>（人と人との物理的距離保持）2メートル以上徹底</w:t>
      </w:r>
    </w:p>
    <w:p w14:paraId="0B7270FF" w14:textId="165737BF" w:rsidR="00823C75" w:rsidRDefault="00823C75" w:rsidP="00234538">
      <w:pPr>
        <w:ind w:leftChars="-285" w:hangingChars="285" w:hanging="598"/>
        <w:rPr>
          <w:rStyle w:val="a4"/>
          <w:rFonts w:eastAsiaTheme="minorHAnsi" w:cs="Arial"/>
          <w:b w:val="0"/>
          <w:bCs w:val="0"/>
          <w:color w:val="000000"/>
          <w:szCs w:val="21"/>
        </w:rPr>
      </w:pPr>
      <w:r w:rsidRPr="00823C75">
        <w:rPr>
          <w:rStyle w:val="a4"/>
          <w:rFonts w:eastAsiaTheme="minorHAnsi" w:cs="Arial" w:hint="eastAsia"/>
          <w:b w:val="0"/>
          <w:bCs w:val="0"/>
          <w:color w:val="000000"/>
          <w:szCs w:val="21"/>
        </w:rPr>
        <w:t xml:space="preserve">　　　　　　②3密回避（</w:t>
      </w:r>
      <w:r w:rsidRPr="00823C75">
        <w:rPr>
          <w:rStyle w:val="a4"/>
          <w:rFonts w:eastAsiaTheme="minorHAnsi"/>
          <w:color w:val="3E3A39"/>
          <w:spacing w:val="15"/>
          <w:szCs w:val="21"/>
        </w:rPr>
        <w:t>密閉、密集、密接</w:t>
      </w:r>
      <w:r w:rsidRPr="00823C75">
        <w:rPr>
          <w:rStyle w:val="a4"/>
          <w:rFonts w:eastAsiaTheme="minorHAnsi" w:hint="eastAsia"/>
          <w:color w:val="3E3A39"/>
          <w:spacing w:val="15"/>
          <w:szCs w:val="21"/>
        </w:rPr>
        <w:t>）</w:t>
      </w:r>
    </w:p>
    <w:p w14:paraId="2B025D00" w14:textId="6E3B394D" w:rsidR="00823C75" w:rsidRPr="002D1D1C" w:rsidRDefault="00823C75" w:rsidP="00823C75">
      <w:pPr>
        <w:rPr>
          <w:rFonts w:eastAsiaTheme="minorHAnsi"/>
          <w:b/>
          <w:bCs/>
        </w:rPr>
      </w:pPr>
      <w:r>
        <w:rPr>
          <w:rFonts w:eastAsiaTheme="minorHAnsi" w:hint="eastAsia"/>
        </w:rPr>
        <w:t xml:space="preserve">　　</w:t>
      </w:r>
      <w:r w:rsidRPr="002D1D1C">
        <w:rPr>
          <w:rFonts w:eastAsiaTheme="minorHAnsi" w:hint="eastAsia"/>
          <w:b/>
          <w:bCs/>
        </w:rPr>
        <w:t>感染者及び濃厚接触者への対応</w:t>
      </w:r>
    </w:p>
    <w:p w14:paraId="7112228D" w14:textId="42576838" w:rsidR="00823C75" w:rsidRDefault="00823C75" w:rsidP="00063C24">
      <w:pPr>
        <w:ind w:left="840" w:hangingChars="400" w:hanging="840"/>
        <w:rPr>
          <w:rFonts w:eastAsiaTheme="minorHAnsi"/>
        </w:rPr>
      </w:pPr>
      <w:r>
        <w:rPr>
          <w:rFonts w:eastAsiaTheme="minorHAnsi" w:hint="eastAsia"/>
        </w:rPr>
        <w:t xml:space="preserve">　　　</w:t>
      </w:r>
      <w:r w:rsidR="00063C24">
        <w:rPr>
          <w:rFonts w:eastAsiaTheme="minorHAnsi" w:hint="eastAsia"/>
        </w:rPr>
        <w:t>＊</w:t>
      </w:r>
      <w:r>
        <w:rPr>
          <w:rFonts w:eastAsiaTheme="minorHAnsi" w:hint="eastAsia"/>
        </w:rPr>
        <w:t>濃厚接触者定義（</w:t>
      </w:r>
      <w:r w:rsidR="00063C24">
        <w:rPr>
          <w:rFonts w:eastAsiaTheme="minorHAnsi" w:hint="eastAsia"/>
        </w:rPr>
        <w:t xml:space="preserve">感染者との距離1メートル15分以上）又は患者の感染可能期間の起算日が、症状を呈した2日前（以前は発症日以降）　</w:t>
      </w:r>
      <w:r w:rsidR="007123AB">
        <w:rPr>
          <w:rFonts w:eastAsiaTheme="minorHAnsi" w:hint="eastAsia"/>
        </w:rPr>
        <w:t>（</w:t>
      </w:r>
      <w:r w:rsidR="00063C24">
        <w:rPr>
          <w:rFonts w:eastAsiaTheme="minorHAnsi" w:hint="eastAsia"/>
        </w:rPr>
        <w:t>4/20改定</w:t>
      </w:r>
      <w:r w:rsidR="007123AB">
        <w:rPr>
          <w:rFonts w:eastAsiaTheme="minorHAnsi" w:hint="eastAsia"/>
        </w:rPr>
        <w:t>）</w:t>
      </w:r>
    </w:p>
    <w:p w14:paraId="7272B240" w14:textId="3A042449" w:rsidR="00063C24" w:rsidRDefault="00063C24" w:rsidP="00063C24">
      <w:pPr>
        <w:ind w:leftChars="300" w:left="718" w:hangingChars="42" w:hanging="88"/>
        <w:rPr>
          <w:rFonts w:eastAsiaTheme="minorHAnsi"/>
        </w:rPr>
      </w:pPr>
      <w:r>
        <w:rPr>
          <w:rFonts w:eastAsiaTheme="minorHAnsi" w:hint="eastAsia"/>
        </w:rPr>
        <w:t>＊従業員が感染した場合</w:t>
      </w:r>
    </w:p>
    <w:p w14:paraId="4BF0C5B5" w14:textId="7E648115" w:rsidR="00063C24" w:rsidRDefault="00063C24" w:rsidP="00063C24">
      <w:pPr>
        <w:ind w:leftChars="300" w:left="718" w:hangingChars="42" w:hanging="88"/>
        <w:rPr>
          <w:rFonts w:eastAsiaTheme="minorHAnsi"/>
        </w:rPr>
      </w:pPr>
      <w:r>
        <w:rPr>
          <w:rFonts w:eastAsiaTheme="minorHAnsi" w:hint="eastAsia"/>
        </w:rPr>
        <w:t>①保健所との連携　担当窓口・・・管理本部</w:t>
      </w:r>
    </w:p>
    <w:p w14:paraId="18E00844" w14:textId="77777777" w:rsidR="002D1D1C" w:rsidRDefault="00522152" w:rsidP="007743CA">
      <w:pPr>
        <w:widowControl/>
        <w:pBdr>
          <w:bottom w:val="dashed" w:sz="12" w:space="10" w:color="D6D2DB"/>
        </w:pBdr>
        <w:spacing w:before="300" w:after="100" w:afterAutospacing="1"/>
        <w:jc w:val="left"/>
        <w:outlineLvl w:val="4"/>
        <w:rPr>
          <w:rFonts w:ascii="Arial" w:eastAsia="ＭＳ Ｐゴシック" w:hAnsi="Arial" w:cs="Arial"/>
          <w:b/>
          <w:bCs/>
          <w:color w:val="3C3872"/>
          <w:kern w:val="0"/>
          <w:sz w:val="24"/>
          <w:szCs w:val="24"/>
        </w:rPr>
      </w:pPr>
      <w:r w:rsidRPr="00522152">
        <w:rPr>
          <w:rFonts w:ascii="Arial" w:eastAsia="ＭＳ Ｐゴシック" w:hAnsi="Arial" w:cs="Arial"/>
          <w:b/>
          <w:bCs/>
          <w:color w:val="3C3872"/>
          <w:kern w:val="0"/>
          <w:sz w:val="24"/>
          <w:szCs w:val="24"/>
        </w:rPr>
        <w:t>発熱があり医療機関を受診するときは</w:t>
      </w:r>
    </w:p>
    <w:p w14:paraId="3206E3C9" w14:textId="460A6C0D" w:rsidR="00522152" w:rsidRPr="00522152" w:rsidRDefault="00522152" w:rsidP="002D1D1C">
      <w:pPr>
        <w:widowControl/>
        <w:pBdr>
          <w:bottom w:val="dashed" w:sz="12" w:space="10" w:color="D6D2DB"/>
        </w:pBdr>
        <w:spacing w:before="300" w:after="100" w:afterAutospacing="1"/>
        <w:jc w:val="left"/>
        <w:outlineLvl w:val="4"/>
        <w:rPr>
          <w:rFonts w:ascii="Arial" w:eastAsia="ＭＳ Ｐゴシック" w:hAnsi="Arial" w:cs="Arial"/>
          <w:color w:val="333333"/>
          <w:kern w:val="0"/>
          <w:sz w:val="22"/>
        </w:rPr>
      </w:pPr>
      <w:r w:rsidRPr="00522152">
        <w:rPr>
          <w:rFonts w:ascii="Arial" w:eastAsia="ＭＳ Ｐゴシック" w:hAnsi="Arial" w:cs="Arial"/>
          <w:color w:val="333333"/>
          <w:kern w:val="0"/>
          <w:sz w:val="22"/>
        </w:rPr>
        <w:t>発熱外来をご紹介しますので、藤枝市保健センターへ相談してください。</w:t>
      </w:r>
    </w:p>
    <w:p w14:paraId="4D5D6285" w14:textId="77777777" w:rsidR="00522152" w:rsidRPr="00522152" w:rsidRDefault="00522152" w:rsidP="00522152">
      <w:pPr>
        <w:widowControl/>
        <w:spacing w:before="150" w:after="100" w:afterAutospacing="1" w:line="360" w:lineRule="auto"/>
        <w:ind w:firstLineChars="400" w:firstLine="1600"/>
        <w:jc w:val="left"/>
        <w:rPr>
          <w:rFonts w:ascii="Arial" w:eastAsia="ＭＳ Ｐゴシック" w:hAnsi="Arial" w:cs="Arial"/>
          <w:color w:val="333333"/>
          <w:kern w:val="0"/>
          <w:sz w:val="40"/>
          <w:szCs w:val="40"/>
        </w:rPr>
      </w:pPr>
      <w:r w:rsidRPr="00522152">
        <w:rPr>
          <w:rFonts w:ascii="Arial" w:eastAsia="ＭＳ Ｐゴシック" w:hAnsi="Arial" w:cs="Arial"/>
          <w:color w:val="333333"/>
          <w:kern w:val="0"/>
          <w:sz w:val="40"/>
          <w:szCs w:val="40"/>
        </w:rPr>
        <w:t>電話：</w:t>
      </w:r>
      <w:r w:rsidRPr="00522152">
        <w:rPr>
          <w:rFonts w:ascii="Arial" w:eastAsia="ＭＳ Ｐゴシック" w:hAnsi="Arial" w:cs="Arial"/>
          <w:color w:val="333333"/>
          <w:kern w:val="0"/>
          <w:sz w:val="40"/>
          <w:szCs w:val="40"/>
        </w:rPr>
        <w:t>054-646-3177</w:t>
      </w:r>
    </w:p>
    <w:p w14:paraId="1299739E" w14:textId="77777777" w:rsidR="00522152" w:rsidRPr="00522152" w:rsidRDefault="00522152" w:rsidP="00522152">
      <w:pPr>
        <w:widowControl/>
        <w:spacing w:before="150" w:after="100" w:afterAutospacing="1" w:line="360" w:lineRule="auto"/>
        <w:jc w:val="left"/>
        <w:rPr>
          <w:rFonts w:ascii="Arial" w:eastAsia="ＭＳ Ｐゴシック" w:hAnsi="Arial" w:cs="Arial"/>
          <w:color w:val="333333"/>
          <w:kern w:val="0"/>
          <w:sz w:val="22"/>
        </w:rPr>
      </w:pPr>
      <w:r w:rsidRPr="00522152">
        <w:rPr>
          <w:rFonts w:ascii="Arial" w:eastAsia="ＭＳ Ｐゴシック" w:hAnsi="Arial" w:cs="Arial"/>
          <w:color w:val="333333"/>
          <w:kern w:val="0"/>
          <w:sz w:val="22"/>
        </w:rPr>
        <w:t>受付時間：平日</w:t>
      </w:r>
      <w:r w:rsidRPr="00522152">
        <w:rPr>
          <w:rFonts w:ascii="Arial" w:eastAsia="ＭＳ Ｐゴシック" w:hAnsi="Arial" w:cs="Arial"/>
          <w:color w:val="333333"/>
          <w:kern w:val="0"/>
          <w:sz w:val="22"/>
        </w:rPr>
        <w:t>8</w:t>
      </w:r>
      <w:r w:rsidRPr="00522152">
        <w:rPr>
          <w:rFonts w:ascii="Arial" w:eastAsia="ＭＳ Ｐゴシック" w:hAnsi="Arial" w:cs="Arial"/>
          <w:color w:val="333333"/>
          <w:kern w:val="0"/>
          <w:sz w:val="22"/>
        </w:rPr>
        <w:t>時</w:t>
      </w:r>
      <w:r w:rsidRPr="00522152">
        <w:rPr>
          <w:rFonts w:ascii="Arial" w:eastAsia="ＭＳ Ｐゴシック" w:hAnsi="Arial" w:cs="Arial"/>
          <w:color w:val="333333"/>
          <w:kern w:val="0"/>
          <w:sz w:val="22"/>
        </w:rPr>
        <w:t>30</w:t>
      </w:r>
      <w:r w:rsidRPr="00522152">
        <w:rPr>
          <w:rFonts w:ascii="Arial" w:eastAsia="ＭＳ Ｐゴシック" w:hAnsi="Arial" w:cs="Arial"/>
          <w:color w:val="333333"/>
          <w:kern w:val="0"/>
          <w:sz w:val="22"/>
        </w:rPr>
        <w:t>分から</w:t>
      </w:r>
      <w:r w:rsidRPr="00522152">
        <w:rPr>
          <w:rFonts w:ascii="Arial" w:eastAsia="ＭＳ Ｐゴシック" w:hAnsi="Arial" w:cs="Arial"/>
          <w:color w:val="333333"/>
          <w:kern w:val="0"/>
          <w:sz w:val="22"/>
        </w:rPr>
        <w:t>17</w:t>
      </w:r>
      <w:r w:rsidRPr="00522152">
        <w:rPr>
          <w:rFonts w:ascii="Arial" w:eastAsia="ＭＳ Ｐゴシック" w:hAnsi="Arial" w:cs="Arial"/>
          <w:color w:val="333333"/>
          <w:kern w:val="0"/>
          <w:sz w:val="22"/>
        </w:rPr>
        <w:t>時まで（月曜日から金曜日）</w:t>
      </w:r>
    </w:p>
    <w:p w14:paraId="70B8F15F" w14:textId="1E15E4BF" w:rsidR="00522152" w:rsidRPr="00522152" w:rsidRDefault="00522152" w:rsidP="007743CA">
      <w:pPr>
        <w:widowControl/>
        <w:spacing w:before="150" w:after="100" w:afterAutospacing="1" w:line="360" w:lineRule="auto"/>
        <w:jc w:val="left"/>
        <w:rPr>
          <w:rFonts w:eastAsiaTheme="minorHAnsi"/>
        </w:rPr>
      </w:pPr>
      <w:r w:rsidRPr="00522152">
        <w:rPr>
          <w:rFonts w:ascii="Arial" w:eastAsia="ＭＳ Ｐゴシック" w:hAnsi="Arial" w:cs="Arial"/>
          <w:color w:val="333333"/>
          <w:kern w:val="0"/>
          <w:sz w:val="22"/>
        </w:rPr>
        <w:t>上記以外の時間については、</w:t>
      </w:r>
      <w:r w:rsidRPr="00522152">
        <w:rPr>
          <w:rFonts w:ascii="Arial" w:eastAsia="ＭＳ Ｐゴシック" w:hAnsi="Arial" w:cs="Arial"/>
          <w:color w:val="333333"/>
          <w:kern w:val="0"/>
          <w:sz w:val="22"/>
        </w:rPr>
        <w:t>24</w:t>
      </w:r>
      <w:r w:rsidRPr="00522152">
        <w:rPr>
          <w:rFonts w:ascii="Arial" w:eastAsia="ＭＳ Ｐゴシック" w:hAnsi="Arial" w:cs="Arial"/>
          <w:color w:val="333333"/>
          <w:kern w:val="0"/>
          <w:sz w:val="22"/>
        </w:rPr>
        <w:t>時間体制で発熱等受診相談センターにて相談を受付しています。</w:t>
      </w:r>
      <w:r>
        <w:rPr>
          <w:rFonts w:ascii="Arial" w:eastAsia="ＭＳ Ｐゴシック" w:hAnsi="Arial" w:cs="Arial" w:hint="eastAsia"/>
          <w:color w:val="333333"/>
          <w:kern w:val="0"/>
          <w:sz w:val="22"/>
        </w:rPr>
        <w:t xml:space="preserve">　　　　　　　</w:t>
      </w:r>
      <w:r w:rsidRPr="00522152">
        <w:rPr>
          <w:rFonts w:ascii="Arial" w:eastAsia="ＭＳ Ｐゴシック" w:hAnsi="Arial" w:cs="Arial"/>
          <w:color w:val="333333"/>
          <w:kern w:val="0"/>
          <w:sz w:val="40"/>
          <w:szCs w:val="40"/>
        </w:rPr>
        <w:t>電話：</w:t>
      </w:r>
      <w:r w:rsidRPr="00522152">
        <w:rPr>
          <w:rFonts w:ascii="Arial" w:eastAsia="ＭＳ Ｐゴシック" w:hAnsi="Arial" w:cs="Arial"/>
          <w:color w:val="333333"/>
          <w:kern w:val="0"/>
          <w:sz w:val="40"/>
          <w:szCs w:val="40"/>
        </w:rPr>
        <w:t>050-5371-0561</w:t>
      </w:r>
      <w:r w:rsidR="002D1D1C">
        <w:rPr>
          <w:rFonts w:ascii="Arial" w:eastAsia="ＭＳ Ｐゴシック" w:hAnsi="Arial" w:cs="Arial" w:hint="eastAsia"/>
          <w:color w:val="333333"/>
          <w:kern w:val="0"/>
          <w:sz w:val="40"/>
          <w:szCs w:val="40"/>
        </w:rPr>
        <w:t xml:space="preserve">　</w:t>
      </w:r>
    </w:p>
    <w:sectPr w:rsidR="00522152" w:rsidRPr="0052215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7ED31" w14:textId="77777777" w:rsidR="00897A0F" w:rsidRDefault="00897A0F" w:rsidP="007743CA">
      <w:r>
        <w:separator/>
      </w:r>
    </w:p>
  </w:endnote>
  <w:endnote w:type="continuationSeparator" w:id="0">
    <w:p w14:paraId="2BB4C28A" w14:textId="77777777" w:rsidR="00897A0F" w:rsidRDefault="00897A0F" w:rsidP="0077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344195"/>
      <w:docPartObj>
        <w:docPartGallery w:val="Page Numbers (Bottom of Page)"/>
        <w:docPartUnique/>
      </w:docPartObj>
    </w:sdtPr>
    <w:sdtEndPr/>
    <w:sdtContent>
      <w:p w14:paraId="7C70DD72" w14:textId="568F29CD" w:rsidR="007743CA" w:rsidRDefault="007743CA" w:rsidP="007743CA">
        <w:pPr>
          <w:pStyle w:val="a7"/>
          <w:ind w:firstLineChars="1800" w:firstLine="3780"/>
        </w:pPr>
        <w:r>
          <w:fldChar w:fldCharType="begin"/>
        </w:r>
        <w:r>
          <w:instrText>PAGE   \* MERGEFORMAT</w:instrText>
        </w:r>
        <w:r>
          <w:fldChar w:fldCharType="separate"/>
        </w:r>
        <w:r>
          <w:rPr>
            <w:lang w:val="ja-JP"/>
          </w:rPr>
          <w:t>2</w:t>
        </w:r>
        <w:r>
          <w:fldChar w:fldCharType="end"/>
        </w:r>
      </w:p>
    </w:sdtContent>
  </w:sdt>
  <w:p w14:paraId="42186A29" w14:textId="77777777" w:rsidR="007743CA" w:rsidRDefault="007743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A180F" w14:textId="77777777" w:rsidR="00897A0F" w:rsidRDefault="00897A0F" w:rsidP="007743CA">
      <w:r>
        <w:separator/>
      </w:r>
    </w:p>
  </w:footnote>
  <w:footnote w:type="continuationSeparator" w:id="0">
    <w:p w14:paraId="48A6406C" w14:textId="77777777" w:rsidR="00897A0F" w:rsidRDefault="00897A0F" w:rsidP="00774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04599"/>
    <w:multiLevelType w:val="hybridMultilevel"/>
    <w:tmpl w:val="86A2899E"/>
    <w:lvl w:ilvl="0" w:tplc="F7A406F6">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 w15:restartNumberingAfterBreak="0">
    <w:nsid w:val="485D4F24"/>
    <w:multiLevelType w:val="hybridMultilevel"/>
    <w:tmpl w:val="7F5A25F2"/>
    <w:lvl w:ilvl="0" w:tplc="08BC93EA">
      <w:start w:val="1"/>
      <w:numFmt w:val="decimalFullWidth"/>
      <w:lvlText w:val="（%1）"/>
      <w:lvlJc w:val="left"/>
      <w:pPr>
        <w:ind w:left="720" w:hanging="720"/>
      </w:pPr>
      <w:rPr>
        <w:rFonts w:hint="default"/>
        <w:lang w:val="en-US"/>
      </w:rPr>
    </w:lvl>
    <w:lvl w:ilvl="1" w:tplc="3C0E78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4F"/>
    <w:rsid w:val="00063C24"/>
    <w:rsid w:val="000D0DD2"/>
    <w:rsid w:val="00152E4F"/>
    <w:rsid w:val="001558F6"/>
    <w:rsid w:val="00234538"/>
    <w:rsid w:val="00273BC5"/>
    <w:rsid w:val="002D1D1C"/>
    <w:rsid w:val="00396598"/>
    <w:rsid w:val="00522152"/>
    <w:rsid w:val="00530360"/>
    <w:rsid w:val="00590652"/>
    <w:rsid w:val="0063133B"/>
    <w:rsid w:val="00671FAC"/>
    <w:rsid w:val="006973CF"/>
    <w:rsid w:val="006B7670"/>
    <w:rsid w:val="006F74D0"/>
    <w:rsid w:val="007123AB"/>
    <w:rsid w:val="007743CA"/>
    <w:rsid w:val="008201CA"/>
    <w:rsid w:val="00823C75"/>
    <w:rsid w:val="00897A0F"/>
    <w:rsid w:val="0091073C"/>
    <w:rsid w:val="00916BBC"/>
    <w:rsid w:val="009D2D11"/>
    <w:rsid w:val="009D375E"/>
    <w:rsid w:val="00A40D5E"/>
    <w:rsid w:val="00A97B24"/>
    <w:rsid w:val="00AC2B03"/>
    <w:rsid w:val="00B21A1C"/>
    <w:rsid w:val="00D162A3"/>
    <w:rsid w:val="00DF43A5"/>
    <w:rsid w:val="00F35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23B6F0"/>
  <w15:chartTrackingRefBased/>
  <w15:docId w15:val="{F2A1DE9E-F331-47EE-8F6C-84DEB4A1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B03"/>
    <w:pPr>
      <w:ind w:leftChars="400" w:left="840"/>
    </w:pPr>
  </w:style>
  <w:style w:type="character" w:styleId="a4">
    <w:name w:val="Strong"/>
    <w:basedOn w:val="a0"/>
    <w:uiPriority w:val="22"/>
    <w:qFormat/>
    <w:rsid w:val="00823C75"/>
    <w:rPr>
      <w:b/>
      <w:bCs/>
    </w:rPr>
  </w:style>
  <w:style w:type="paragraph" w:styleId="a5">
    <w:name w:val="header"/>
    <w:basedOn w:val="a"/>
    <w:link w:val="a6"/>
    <w:uiPriority w:val="99"/>
    <w:unhideWhenUsed/>
    <w:rsid w:val="007743CA"/>
    <w:pPr>
      <w:tabs>
        <w:tab w:val="center" w:pos="4252"/>
        <w:tab w:val="right" w:pos="8504"/>
      </w:tabs>
      <w:snapToGrid w:val="0"/>
    </w:pPr>
  </w:style>
  <w:style w:type="character" w:customStyle="1" w:styleId="a6">
    <w:name w:val="ヘッダー (文字)"/>
    <w:basedOn w:val="a0"/>
    <w:link w:val="a5"/>
    <w:uiPriority w:val="99"/>
    <w:rsid w:val="007743CA"/>
  </w:style>
  <w:style w:type="paragraph" w:styleId="a7">
    <w:name w:val="footer"/>
    <w:basedOn w:val="a"/>
    <w:link w:val="a8"/>
    <w:uiPriority w:val="99"/>
    <w:unhideWhenUsed/>
    <w:rsid w:val="007743CA"/>
    <w:pPr>
      <w:tabs>
        <w:tab w:val="center" w:pos="4252"/>
        <w:tab w:val="right" w:pos="8504"/>
      </w:tabs>
      <w:snapToGrid w:val="0"/>
    </w:pPr>
  </w:style>
  <w:style w:type="character" w:customStyle="1" w:styleId="a8">
    <w:name w:val="フッター (文字)"/>
    <w:basedOn w:val="a0"/>
    <w:link w:val="a7"/>
    <w:uiPriority w:val="99"/>
    <w:rsid w:val="0077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0147">
      <w:bodyDiv w:val="1"/>
      <w:marLeft w:val="0"/>
      <w:marRight w:val="0"/>
      <w:marTop w:val="0"/>
      <w:marBottom w:val="0"/>
      <w:divBdr>
        <w:top w:val="none" w:sz="0" w:space="0" w:color="auto"/>
        <w:left w:val="none" w:sz="0" w:space="0" w:color="auto"/>
        <w:bottom w:val="none" w:sz="0" w:space="0" w:color="auto"/>
        <w:right w:val="none" w:sz="0" w:space="0" w:color="auto"/>
      </w:divBdr>
      <w:divsChild>
        <w:div w:id="1929843994">
          <w:marLeft w:val="0"/>
          <w:marRight w:val="0"/>
          <w:marTop w:val="0"/>
          <w:marBottom w:val="0"/>
          <w:divBdr>
            <w:top w:val="none" w:sz="0" w:space="0" w:color="auto"/>
            <w:left w:val="none" w:sz="0" w:space="0" w:color="auto"/>
            <w:bottom w:val="none" w:sz="0" w:space="0" w:color="auto"/>
            <w:right w:val="none" w:sz="0" w:space="0" w:color="auto"/>
          </w:divBdr>
          <w:divsChild>
            <w:div w:id="1002396851">
              <w:marLeft w:val="0"/>
              <w:marRight w:val="0"/>
              <w:marTop w:val="0"/>
              <w:marBottom w:val="0"/>
              <w:divBdr>
                <w:top w:val="none" w:sz="0" w:space="0" w:color="auto"/>
                <w:left w:val="none" w:sz="0" w:space="0" w:color="auto"/>
                <w:bottom w:val="none" w:sz="0" w:space="0" w:color="auto"/>
                <w:right w:val="none" w:sz="0" w:space="0" w:color="auto"/>
              </w:divBdr>
              <w:divsChild>
                <w:div w:id="1768387560">
                  <w:marLeft w:val="0"/>
                  <w:marRight w:val="0"/>
                  <w:marTop w:val="0"/>
                  <w:marBottom w:val="0"/>
                  <w:divBdr>
                    <w:top w:val="none" w:sz="0" w:space="0" w:color="auto"/>
                    <w:left w:val="none" w:sz="0" w:space="0" w:color="auto"/>
                    <w:bottom w:val="none" w:sz="0" w:space="0" w:color="auto"/>
                    <w:right w:val="none" w:sz="0" w:space="0" w:color="auto"/>
                  </w:divBdr>
                  <w:divsChild>
                    <w:div w:id="441191264">
                      <w:marLeft w:val="0"/>
                      <w:marRight w:val="0"/>
                      <w:marTop w:val="0"/>
                      <w:marBottom w:val="0"/>
                      <w:divBdr>
                        <w:top w:val="none" w:sz="0" w:space="0" w:color="auto"/>
                        <w:left w:val="none" w:sz="0" w:space="0" w:color="auto"/>
                        <w:bottom w:val="none" w:sz="0" w:space="0" w:color="auto"/>
                        <w:right w:val="none" w:sz="0" w:space="0" w:color="auto"/>
                      </w:divBdr>
                      <w:divsChild>
                        <w:div w:id="1198195926">
                          <w:marLeft w:val="0"/>
                          <w:marRight w:val="0"/>
                          <w:marTop w:val="0"/>
                          <w:marBottom w:val="0"/>
                          <w:divBdr>
                            <w:top w:val="none" w:sz="0" w:space="0" w:color="auto"/>
                            <w:left w:val="none" w:sz="0" w:space="0" w:color="auto"/>
                            <w:bottom w:val="none" w:sz="0" w:space="0" w:color="auto"/>
                            <w:right w:val="none" w:sz="0" w:space="0" w:color="auto"/>
                          </w:divBdr>
                          <w:divsChild>
                            <w:div w:id="11016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BF0F-8601-48CF-966A-4C70A246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shirasagi</dc:creator>
  <cp:keywords/>
  <dc:description/>
  <cp:lastModifiedBy>shirasagi</cp:lastModifiedBy>
  <cp:revision>6</cp:revision>
  <cp:lastPrinted>2020-11-30T05:45:00Z</cp:lastPrinted>
  <dcterms:created xsi:type="dcterms:W3CDTF">2020-11-27T01:59:00Z</dcterms:created>
  <dcterms:modified xsi:type="dcterms:W3CDTF">2020-11-30T05:49:00Z</dcterms:modified>
</cp:coreProperties>
</file>